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EE13" w14:textId="77777777" w:rsidR="00243ECD" w:rsidRDefault="00243ECD" w:rsidP="00243ECD">
      <w:pPr>
        <w:pStyle w:val="a3"/>
        <w:spacing w:before="0" w:beforeAutospacing="0" w:after="0" w:afterAutospacing="0" w:line="276" w:lineRule="auto"/>
        <w:ind w:firstLine="708"/>
        <w:jc w:val="center"/>
        <w:rPr>
          <w:color w:val="000000"/>
          <w:sz w:val="28"/>
        </w:rPr>
      </w:pPr>
    </w:p>
    <w:p w14:paraId="2CBE34F5" w14:textId="77777777" w:rsidR="00243ECD" w:rsidRDefault="00243ECD" w:rsidP="00243ECD">
      <w:pPr>
        <w:pStyle w:val="a3"/>
        <w:spacing w:before="0" w:beforeAutospacing="0" w:after="0" w:afterAutospacing="0" w:line="276" w:lineRule="auto"/>
        <w:ind w:firstLine="708"/>
        <w:jc w:val="center"/>
        <w:rPr>
          <w:color w:val="000000"/>
          <w:sz w:val="28"/>
        </w:rPr>
      </w:pPr>
    </w:p>
    <w:p w14:paraId="18025D9E" w14:textId="77777777" w:rsidR="00243ECD" w:rsidRDefault="00243ECD" w:rsidP="00243ECD">
      <w:pPr>
        <w:pStyle w:val="a3"/>
        <w:spacing w:before="0" w:beforeAutospacing="0" w:after="0" w:afterAutospacing="0" w:line="276" w:lineRule="auto"/>
        <w:ind w:firstLine="708"/>
        <w:jc w:val="center"/>
        <w:rPr>
          <w:color w:val="000000"/>
          <w:sz w:val="28"/>
        </w:rPr>
      </w:pPr>
    </w:p>
    <w:p w14:paraId="2DCE3C3C" w14:textId="20020CD3" w:rsidR="00243ECD" w:rsidRPr="002356B7" w:rsidRDefault="00243ECD" w:rsidP="002356B7">
      <w:pPr>
        <w:pStyle w:val="a3"/>
        <w:spacing w:before="0" w:beforeAutospacing="0" w:after="0" w:afterAutospacing="0" w:line="360" w:lineRule="auto"/>
        <w:ind w:firstLine="708"/>
        <w:jc w:val="both"/>
        <w:rPr>
          <w:bCs/>
          <w:color w:val="000000"/>
          <w:sz w:val="32"/>
          <w:szCs w:val="32"/>
        </w:rPr>
      </w:pPr>
      <w:r w:rsidRPr="002356B7">
        <w:rPr>
          <w:bCs/>
          <w:color w:val="000000"/>
          <w:sz w:val="32"/>
          <w:szCs w:val="32"/>
        </w:rPr>
        <w:t xml:space="preserve">В соответствии с </w:t>
      </w:r>
      <w:r w:rsidR="002356B7" w:rsidRPr="002356B7">
        <w:rPr>
          <w:bCs/>
          <w:color w:val="000000"/>
          <w:sz w:val="32"/>
          <w:szCs w:val="32"/>
        </w:rPr>
        <w:t xml:space="preserve">п. 5 </w:t>
      </w:r>
      <w:r w:rsidRPr="002356B7">
        <w:rPr>
          <w:bCs/>
          <w:color w:val="000000"/>
          <w:sz w:val="32"/>
          <w:szCs w:val="32"/>
        </w:rPr>
        <w:t>Постановлени</w:t>
      </w:r>
      <w:r w:rsidR="002356B7" w:rsidRPr="002356B7">
        <w:rPr>
          <w:bCs/>
          <w:color w:val="000000"/>
          <w:sz w:val="32"/>
          <w:szCs w:val="32"/>
        </w:rPr>
        <w:t xml:space="preserve">я Пленума </w:t>
      </w:r>
      <w:r w:rsidRPr="002356B7">
        <w:rPr>
          <w:bCs/>
          <w:color w:val="000000"/>
          <w:sz w:val="32"/>
          <w:szCs w:val="32"/>
        </w:rPr>
        <w:t>Верховного суда РФ от 03 апреля 2008 года №3 «</w:t>
      </w:r>
      <w:r w:rsidR="002356B7" w:rsidRPr="002356B7">
        <w:rPr>
          <w:bCs/>
          <w:color w:val="000000"/>
          <w:sz w:val="32"/>
          <w:szCs w:val="32"/>
        </w:rPr>
        <w:t>О</w:t>
      </w:r>
      <w:r w:rsidRPr="002356B7">
        <w:rPr>
          <w:bCs/>
          <w:color w:val="000000"/>
          <w:sz w:val="32"/>
          <w:szCs w:val="32"/>
        </w:rPr>
        <w:t xml:space="preserve"> практик</w:t>
      </w:r>
      <w:r w:rsidR="002356B7" w:rsidRPr="002356B7">
        <w:rPr>
          <w:bCs/>
          <w:color w:val="000000"/>
          <w:sz w:val="32"/>
          <w:szCs w:val="32"/>
        </w:rPr>
        <w:t>е</w:t>
      </w:r>
      <w:r w:rsidRPr="002356B7">
        <w:rPr>
          <w:bCs/>
          <w:color w:val="000000"/>
          <w:sz w:val="32"/>
          <w:szCs w:val="32"/>
        </w:rPr>
        <w:t xml:space="preserve"> рассмотрения судами уголовных дел об уклонении от призыва на военную службу и от прохождения военной или альтернативной гражданской службы» </w:t>
      </w:r>
      <w:r w:rsidR="002356B7">
        <w:rPr>
          <w:sz w:val="32"/>
          <w:szCs w:val="32"/>
        </w:rPr>
        <w:t>о</w:t>
      </w:r>
      <w:r w:rsidR="002356B7" w:rsidRPr="002356B7">
        <w:rPr>
          <w:sz w:val="32"/>
          <w:szCs w:val="32"/>
        </w:rPr>
        <w:t>тказ призывника от получения повестки военного комиссариата или направления призывной комиссии под расписку с целью уклониться таким образом от призыва на военную службу подлежит квалификации по части 1 статьи 328 УК РФ.</w:t>
      </w:r>
    </w:p>
    <w:p w14:paraId="5BE9885C" w14:textId="77777777" w:rsidR="00243ECD" w:rsidRDefault="00243ECD" w:rsidP="00243ECD">
      <w:pPr>
        <w:spacing w:after="0" w:line="360" w:lineRule="auto"/>
        <w:jc w:val="center"/>
        <w:rPr>
          <w:rFonts w:ascii="Times New Roman" w:eastAsia="Times New Roman" w:hAnsi="Times New Roman" w:cs="Times New Roman"/>
          <w:color w:val="000000"/>
          <w:sz w:val="32"/>
          <w:szCs w:val="24"/>
          <w:lang w:eastAsia="ru-RU"/>
        </w:rPr>
      </w:pPr>
    </w:p>
    <w:p w14:paraId="5F9DC406" w14:textId="77777777" w:rsidR="002356B7" w:rsidRPr="002356B7" w:rsidRDefault="002356B7" w:rsidP="002356B7">
      <w:pPr>
        <w:spacing w:after="0" w:line="360" w:lineRule="auto"/>
        <w:jc w:val="both"/>
        <w:rPr>
          <w:rFonts w:ascii="Times New Roman" w:eastAsia="Times New Roman" w:hAnsi="Times New Roman" w:cs="Times New Roman"/>
          <w:b/>
          <w:bCs/>
          <w:color w:val="000000"/>
          <w:sz w:val="32"/>
          <w:szCs w:val="24"/>
          <w:lang w:eastAsia="ru-RU"/>
        </w:rPr>
      </w:pPr>
      <w:r w:rsidRPr="002356B7">
        <w:rPr>
          <w:rFonts w:ascii="Times New Roman" w:eastAsia="Times New Roman" w:hAnsi="Times New Roman" w:cs="Times New Roman"/>
          <w:b/>
          <w:bCs/>
          <w:color w:val="000000"/>
          <w:sz w:val="32"/>
          <w:szCs w:val="24"/>
          <w:lang w:eastAsia="ru-RU"/>
        </w:rPr>
        <w:t>УК РФ Статья 328. Уклонение от прохождения военной и альтернативной гражданской службы</w:t>
      </w:r>
    </w:p>
    <w:p w14:paraId="427609C0" w14:textId="77777777" w:rsidR="002356B7" w:rsidRPr="002356B7" w:rsidRDefault="002356B7" w:rsidP="002356B7">
      <w:pPr>
        <w:spacing w:after="0" w:line="360" w:lineRule="auto"/>
        <w:jc w:val="both"/>
        <w:rPr>
          <w:rFonts w:ascii="Times New Roman" w:eastAsia="Times New Roman" w:hAnsi="Times New Roman" w:cs="Times New Roman"/>
          <w:color w:val="000000"/>
          <w:sz w:val="32"/>
          <w:szCs w:val="24"/>
          <w:lang w:eastAsia="ru-RU"/>
        </w:rPr>
      </w:pPr>
    </w:p>
    <w:p w14:paraId="4560CFFC" w14:textId="77777777" w:rsidR="002356B7" w:rsidRPr="002356B7" w:rsidRDefault="002356B7" w:rsidP="002356B7">
      <w:pPr>
        <w:spacing w:after="0" w:line="360" w:lineRule="auto"/>
        <w:jc w:val="both"/>
        <w:rPr>
          <w:rFonts w:ascii="Times New Roman" w:eastAsia="Times New Roman" w:hAnsi="Times New Roman" w:cs="Times New Roman"/>
          <w:color w:val="000000"/>
          <w:sz w:val="32"/>
          <w:szCs w:val="24"/>
          <w:lang w:eastAsia="ru-RU"/>
        </w:rPr>
      </w:pPr>
      <w:r w:rsidRPr="002356B7">
        <w:rPr>
          <w:rFonts w:ascii="Times New Roman" w:eastAsia="Times New Roman" w:hAnsi="Times New Roman" w:cs="Times New Roman"/>
          <w:color w:val="000000"/>
          <w:sz w:val="32"/>
          <w:szCs w:val="24"/>
          <w:lang w:eastAsia="ru-RU"/>
        </w:rPr>
        <w:t>1. Уклонение от призыва на военную службу при отсутствии законных оснований для освобождения от этой службы -</w:t>
      </w:r>
    </w:p>
    <w:p w14:paraId="2E17CA18" w14:textId="77777777" w:rsidR="002356B7" w:rsidRPr="002356B7" w:rsidRDefault="002356B7" w:rsidP="002356B7">
      <w:pPr>
        <w:spacing w:after="0" w:line="360" w:lineRule="auto"/>
        <w:jc w:val="both"/>
        <w:rPr>
          <w:rFonts w:ascii="Times New Roman" w:eastAsia="Times New Roman" w:hAnsi="Times New Roman" w:cs="Times New Roman"/>
          <w:color w:val="000000"/>
          <w:sz w:val="32"/>
          <w:szCs w:val="24"/>
          <w:lang w:eastAsia="ru-RU"/>
        </w:rPr>
      </w:pPr>
    </w:p>
    <w:p w14:paraId="292124F7" w14:textId="61B0C280" w:rsidR="00243ECD" w:rsidRDefault="002356B7" w:rsidP="002356B7">
      <w:pPr>
        <w:spacing w:after="0" w:line="360" w:lineRule="auto"/>
        <w:jc w:val="both"/>
        <w:rPr>
          <w:rFonts w:ascii="Times New Roman" w:eastAsia="Times New Roman" w:hAnsi="Times New Roman" w:cs="Times New Roman"/>
          <w:color w:val="000000"/>
          <w:sz w:val="32"/>
          <w:szCs w:val="24"/>
          <w:lang w:eastAsia="ru-RU"/>
        </w:rPr>
      </w:pPr>
      <w:r w:rsidRPr="002356B7">
        <w:rPr>
          <w:rFonts w:ascii="Times New Roman" w:eastAsia="Times New Roman" w:hAnsi="Times New Roman" w:cs="Times New Roman"/>
          <w:color w:val="000000"/>
          <w:sz w:val="32"/>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7793CEA6" w14:textId="77777777" w:rsidR="00243ECD" w:rsidRPr="004E2225" w:rsidRDefault="00243ECD" w:rsidP="00243ECD">
      <w:pPr>
        <w:spacing w:after="0" w:line="360" w:lineRule="auto"/>
        <w:rPr>
          <w:rFonts w:ascii="Times New Roman" w:eastAsia="Times New Roman" w:hAnsi="Times New Roman" w:cs="Times New Roman"/>
          <w:color w:val="000000"/>
          <w:sz w:val="32"/>
          <w:szCs w:val="24"/>
          <w:lang w:eastAsia="ru-RU"/>
        </w:rPr>
      </w:pPr>
    </w:p>
    <w:p w14:paraId="60C91ACF" w14:textId="77777777" w:rsidR="00243ECD" w:rsidRPr="004E2225" w:rsidRDefault="00243ECD" w:rsidP="00243ECD">
      <w:pPr>
        <w:spacing w:after="0" w:line="360" w:lineRule="auto"/>
        <w:jc w:val="center"/>
        <w:rPr>
          <w:rFonts w:ascii="Times New Roman" w:eastAsia="Times New Roman" w:hAnsi="Times New Roman" w:cs="Times New Roman"/>
          <w:color w:val="000000"/>
          <w:sz w:val="32"/>
          <w:szCs w:val="24"/>
          <w:lang w:eastAsia="ru-RU"/>
        </w:rPr>
      </w:pPr>
    </w:p>
    <w:p w14:paraId="1E1670A9" w14:textId="77777777" w:rsidR="00243ECD" w:rsidRPr="0067358C" w:rsidRDefault="00243ECD" w:rsidP="00243ECD">
      <w:pPr>
        <w:spacing w:after="0" w:line="360" w:lineRule="auto"/>
        <w:ind w:firstLine="708"/>
        <w:jc w:val="center"/>
        <w:rPr>
          <w:rFonts w:ascii="Times New Roman" w:eastAsia="Times New Roman" w:hAnsi="Times New Roman" w:cs="Times New Roman"/>
          <w:b/>
          <w:color w:val="000000"/>
          <w:sz w:val="24"/>
          <w:szCs w:val="24"/>
          <w:u w:val="single"/>
          <w:lang w:eastAsia="ru-RU"/>
        </w:rPr>
      </w:pPr>
    </w:p>
    <w:p w14:paraId="5DECC7BA" w14:textId="77777777" w:rsidR="00243ECD" w:rsidRPr="00264C1D" w:rsidRDefault="00243ECD" w:rsidP="00243ECD">
      <w:pPr>
        <w:pStyle w:val="a3"/>
        <w:spacing w:before="0" w:beforeAutospacing="0" w:after="0" w:afterAutospacing="0" w:line="360" w:lineRule="auto"/>
        <w:ind w:firstLine="708"/>
        <w:jc w:val="center"/>
        <w:rPr>
          <w:b/>
          <w:u w:val="single"/>
        </w:rPr>
      </w:pPr>
    </w:p>
    <w:p w14:paraId="5FB71D95" w14:textId="77777777" w:rsidR="00243ECD" w:rsidRPr="00264C1D" w:rsidRDefault="00243ECD" w:rsidP="00243ECD">
      <w:pPr>
        <w:pStyle w:val="a3"/>
        <w:spacing w:before="0" w:beforeAutospacing="0" w:after="0" w:afterAutospacing="0"/>
        <w:ind w:firstLine="708"/>
        <w:jc w:val="center"/>
        <w:rPr>
          <w:b/>
          <w:i/>
          <w:u w:val="single"/>
        </w:rPr>
      </w:pPr>
    </w:p>
    <w:sectPr w:rsidR="00243ECD" w:rsidRPr="00264C1D" w:rsidSect="002356B7">
      <w:pgSz w:w="11906" w:h="16838"/>
      <w:pgMar w:top="1134" w:right="1134"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CD"/>
    <w:rsid w:val="002356B7"/>
    <w:rsid w:val="00243ECD"/>
    <w:rsid w:val="00B60B2C"/>
    <w:rsid w:val="00C758DB"/>
    <w:rsid w:val="00D9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5F36"/>
  <w15:docId w15:val="{EFE88183-93B4-4675-978E-3F9B6ADA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E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E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Александр Раитин</cp:lastModifiedBy>
  <cp:revision>2</cp:revision>
  <dcterms:created xsi:type="dcterms:W3CDTF">2022-05-17T07:54:00Z</dcterms:created>
  <dcterms:modified xsi:type="dcterms:W3CDTF">2022-05-17T07:54:00Z</dcterms:modified>
</cp:coreProperties>
</file>